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165" w:type="dxa"/>
        <w:tblLayout w:type="fixed"/>
        <w:tblLook w:val="04A0" w:firstRow="1" w:lastRow="0" w:firstColumn="1" w:lastColumn="0" w:noHBand="0" w:noVBand="1"/>
      </w:tblPr>
      <w:tblGrid>
        <w:gridCol w:w="1384"/>
        <w:gridCol w:w="2268"/>
        <w:gridCol w:w="2566"/>
        <w:gridCol w:w="2490"/>
        <w:gridCol w:w="2457"/>
      </w:tblGrid>
      <w:tr w:rsidR="00A14EE4" w:rsidTr="00C55268">
        <w:trPr>
          <w:trHeight w:val="422"/>
        </w:trPr>
        <w:tc>
          <w:tcPr>
            <w:tcW w:w="1384" w:type="dxa"/>
            <w:vAlign w:val="center"/>
          </w:tcPr>
          <w:p w:rsidR="00155556" w:rsidRDefault="00155556" w:rsidP="005146DB">
            <w:pPr>
              <w:jc w:val="center"/>
            </w:pPr>
            <w:bookmarkStart w:id="0" w:name="_GoBack"/>
            <w:bookmarkEnd w:id="0"/>
          </w:p>
        </w:tc>
        <w:tc>
          <w:tcPr>
            <w:tcW w:w="7324" w:type="dxa"/>
            <w:gridSpan w:val="3"/>
            <w:vAlign w:val="center"/>
          </w:tcPr>
          <w:p w:rsidR="00155556" w:rsidRPr="00C85FF2" w:rsidRDefault="00AB0E52" w:rsidP="005F187C">
            <w:pPr>
              <w:jc w:val="center"/>
              <w:rPr>
                <w:rFonts w:ascii="Arial" w:hAnsi="Arial" w:cs="Arial"/>
                <w:b/>
                <w:sz w:val="36"/>
                <w:szCs w:val="36"/>
              </w:rPr>
            </w:pPr>
            <w:r>
              <w:rPr>
                <w:rFonts w:ascii="Arial" w:hAnsi="Arial" w:cs="Arial"/>
                <w:b/>
                <w:sz w:val="36"/>
                <w:szCs w:val="36"/>
              </w:rPr>
              <w:t>Ateliers divers</w:t>
            </w:r>
          </w:p>
        </w:tc>
        <w:tc>
          <w:tcPr>
            <w:tcW w:w="2457" w:type="dxa"/>
            <w:vAlign w:val="center"/>
          </w:tcPr>
          <w:p w:rsidR="00155556" w:rsidRPr="00C85FF2" w:rsidRDefault="00AB0E52" w:rsidP="00AB0E52">
            <w:pPr>
              <w:jc w:val="center"/>
              <w:rPr>
                <w:b/>
              </w:rPr>
            </w:pPr>
            <w:r>
              <w:rPr>
                <w:b/>
              </w:rPr>
              <w:t>Je</w:t>
            </w:r>
            <w:r w:rsidR="005F187C">
              <w:rPr>
                <w:b/>
              </w:rPr>
              <w:t>_</w:t>
            </w:r>
            <w:r>
              <w:rPr>
                <w:b/>
              </w:rPr>
              <w:t>A</w:t>
            </w:r>
            <w:r w:rsidR="005F187C">
              <w:rPr>
                <w:b/>
              </w:rPr>
              <w:t>-</w:t>
            </w:r>
            <w:r>
              <w:rPr>
                <w:b/>
              </w:rPr>
              <w:t>09</w:t>
            </w:r>
            <w:r w:rsidR="005F187C">
              <w:rPr>
                <w:b/>
              </w:rPr>
              <w:t>h00</w:t>
            </w:r>
          </w:p>
        </w:tc>
      </w:tr>
      <w:tr w:rsidR="00A14EE4" w:rsidTr="00C55268">
        <w:trPr>
          <w:trHeight w:val="263"/>
        </w:trPr>
        <w:tc>
          <w:tcPr>
            <w:tcW w:w="1384" w:type="dxa"/>
            <w:vAlign w:val="center"/>
          </w:tcPr>
          <w:p w:rsidR="00155556" w:rsidRPr="00155556" w:rsidRDefault="00155556" w:rsidP="005146DB">
            <w:pPr>
              <w:jc w:val="center"/>
              <w:rPr>
                <w:sz w:val="32"/>
                <w:szCs w:val="32"/>
              </w:rPr>
            </w:pPr>
            <w:r w:rsidRPr="00155556">
              <w:rPr>
                <w:sz w:val="32"/>
                <w:szCs w:val="32"/>
              </w:rPr>
              <w:t>Horaire</w:t>
            </w:r>
          </w:p>
        </w:tc>
        <w:tc>
          <w:tcPr>
            <w:tcW w:w="9781" w:type="dxa"/>
            <w:gridSpan w:val="4"/>
            <w:vAlign w:val="center"/>
          </w:tcPr>
          <w:p w:rsidR="00155556" w:rsidRPr="00C85FF2" w:rsidRDefault="00EE653C" w:rsidP="00EE653C">
            <w:pPr>
              <w:rPr>
                <w:b/>
              </w:rPr>
            </w:pPr>
            <w:r>
              <w:rPr>
                <w:b/>
              </w:rPr>
              <w:t xml:space="preserve">                                                    </w:t>
            </w:r>
            <w:r w:rsidR="00AB0E52">
              <w:rPr>
                <w:b/>
              </w:rPr>
              <w:t>Jeudi de 9h à 11h0</w:t>
            </w:r>
            <w:r w:rsidR="00C85FF2" w:rsidRPr="00C85FF2">
              <w:rPr>
                <w:b/>
              </w:rPr>
              <w:t xml:space="preserve">0 </w:t>
            </w:r>
          </w:p>
        </w:tc>
      </w:tr>
      <w:tr w:rsidR="00A14EE4" w:rsidTr="00623859">
        <w:trPr>
          <w:trHeight w:val="1583"/>
        </w:trPr>
        <w:tc>
          <w:tcPr>
            <w:tcW w:w="1384" w:type="dxa"/>
            <w:vAlign w:val="center"/>
          </w:tcPr>
          <w:p w:rsidR="00155556" w:rsidRDefault="00155556" w:rsidP="005146DB">
            <w:pPr>
              <w:jc w:val="center"/>
            </w:pPr>
          </w:p>
        </w:tc>
        <w:tc>
          <w:tcPr>
            <w:tcW w:w="2268" w:type="dxa"/>
            <w:vAlign w:val="center"/>
          </w:tcPr>
          <w:p w:rsidR="00155556" w:rsidRDefault="00AB0E52" w:rsidP="005146DB">
            <w:pPr>
              <w:jc w:val="center"/>
            </w:pPr>
            <w:r>
              <w:rPr>
                <w:noProof/>
                <w:lang w:eastAsia="fr-FR"/>
              </w:rPr>
              <w:drawing>
                <wp:inline distT="0" distB="0" distL="0" distR="0" wp14:anchorId="262B1173" wp14:editId="5A772825">
                  <wp:extent cx="1000125" cy="990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00125" cy="990600"/>
                          </a:xfrm>
                          <a:prstGeom prst="rect">
                            <a:avLst/>
                          </a:prstGeom>
                        </pic:spPr>
                      </pic:pic>
                    </a:graphicData>
                  </a:graphic>
                </wp:inline>
              </w:drawing>
            </w:r>
          </w:p>
        </w:tc>
        <w:tc>
          <w:tcPr>
            <w:tcW w:w="2566" w:type="dxa"/>
            <w:vAlign w:val="center"/>
          </w:tcPr>
          <w:p w:rsidR="00155556" w:rsidRDefault="0049153B" w:rsidP="0049153B">
            <w:r>
              <w:t xml:space="preserve">        </w:t>
            </w:r>
          </w:p>
        </w:tc>
        <w:tc>
          <w:tcPr>
            <w:tcW w:w="2490" w:type="dxa"/>
            <w:vAlign w:val="center"/>
          </w:tcPr>
          <w:p w:rsidR="00155556" w:rsidRDefault="0049153B">
            <w:r>
              <w:rPr>
                <w:noProof/>
                <w:lang w:eastAsia="fr-FR"/>
              </w:rPr>
              <w:t xml:space="preserve">       </w:t>
            </w:r>
          </w:p>
        </w:tc>
        <w:tc>
          <w:tcPr>
            <w:tcW w:w="2457" w:type="dxa"/>
            <w:vAlign w:val="center"/>
          </w:tcPr>
          <w:p w:rsidR="00155556" w:rsidRDefault="0049153B">
            <w:r>
              <w:rPr>
                <w:noProof/>
                <w:lang w:eastAsia="fr-FR"/>
              </w:rPr>
              <w:t xml:space="preserve">       </w:t>
            </w:r>
          </w:p>
        </w:tc>
      </w:tr>
      <w:tr w:rsidR="00A14EE4" w:rsidTr="00623859">
        <w:trPr>
          <w:trHeight w:val="451"/>
        </w:trPr>
        <w:tc>
          <w:tcPr>
            <w:tcW w:w="1384" w:type="dxa"/>
            <w:vAlign w:val="center"/>
          </w:tcPr>
          <w:p w:rsidR="005146DB" w:rsidRPr="005146DB" w:rsidRDefault="0038614B" w:rsidP="005146DB">
            <w:pPr>
              <w:jc w:val="center"/>
              <w:rPr>
                <w:b/>
                <w:sz w:val="24"/>
                <w:szCs w:val="24"/>
              </w:rPr>
            </w:pPr>
            <w:r>
              <w:rPr>
                <w:b/>
                <w:sz w:val="24"/>
                <w:szCs w:val="24"/>
              </w:rPr>
              <w:t>Nom</w:t>
            </w:r>
            <w:r w:rsidR="000A7A40">
              <w:rPr>
                <w:b/>
                <w:sz w:val="24"/>
                <w:szCs w:val="24"/>
              </w:rPr>
              <w:t xml:space="preserve"> </w:t>
            </w:r>
          </w:p>
        </w:tc>
        <w:tc>
          <w:tcPr>
            <w:tcW w:w="2268" w:type="dxa"/>
            <w:vAlign w:val="center"/>
          </w:tcPr>
          <w:p w:rsidR="005146DB" w:rsidRPr="00623859" w:rsidRDefault="00EE653C" w:rsidP="00A14EE4">
            <w:pPr>
              <w:jc w:val="center"/>
              <w:rPr>
                <w:rFonts w:ascii="Arial" w:hAnsi="Arial" w:cs="Arial"/>
                <w:b/>
                <w:sz w:val="40"/>
                <w:szCs w:val="40"/>
              </w:rPr>
            </w:pPr>
            <w:r>
              <w:rPr>
                <w:b/>
                <w:w w:val="99"/>
                <w:sz w:val="40"/>
                <w:szCs w:val="40"/>
              </w:rPr>
              <w:t>Sauveur</w:t>
            </w:r>
          </w:p>
        </w:tc>
        <w:tc>
          <w:tcPr>
            <w:tcW w:w="2566" w:type="dxa"/>
            <w:vAlign w:val="center"/>
          </w:tcPr>
          <w:p w:rsidR="005146DB" w:rsidRPr="00A14EE4" w:rsidRDefault="005146DB" w:rsidP="00A14EE4">
            <w:pPr>
              <w:jc w:val="center"/>
              <w:rPr>
                <w:rFonts w:ascii="Arial" w:hAnsi="Arial" w:cs="Arial"/>
                <w:b/>
                <w:sz w:val="40"/>
                <w:szCs w:val="40"/>
              </w:rPr>
            </w:pPr>
          </w:p>
        </w:tc>
        <w:tc>
          <w:tcPr>
            <w:tcW w:w="2490" w:type="dxa"/>
            <w:vAlign w:val="center"/>
          </w:tcPr>
          <w:p w:rsidR="005146DB" w:rsidRPr="00A14EE4" w:rsidRDefault="005146DB" w:rsidP="00A14EE4">
            <w:pPr>
              <w:jc w:val="center"/>
              <w:rPr>
                <w:rFonts w:ascii="Arial" w:hAnsi="Arial" w:cs="Arial"/>
                <w:b/>
                <w:sz w:val="40"/>
                <w:szCs w:val="40"/>
              </w:rPr>
            </w:pPr>
          </w:p>
        </w:tc>
        <w:tc>
          <w:tcPr>
            <w:tcW w:w="2457" w:type="dxa"/>
            <w:vAlign w:val="center"/>
          </w:tcPr>
          <w:p w:rsidR="005146DB" w:rsidRPr="00A14EE4" w:rsidRDefault="005146DB" w:rsidP="00A14EE4">
            <w:pPr>
              <w:jc w:val="center"/>
              <w:rPr>
                <w:rFonts w:ascii="Arial" w:hAnsi="Arial" w:cs="Arial"/>
                <w:b/>
                <w:sz w:val="40"/>
                <w:szCs w:val="40"/>
              </w:rPr>
            </w:pPr>
          </w:p>
        </w:tc>
      </w:tr>
      <w:tr w:rsidR="00A14EE4" w:rsidTr="00EE653C">
        <w:trPr>
          <w:trHeight w:val="464"/>
        </w:trPr>
        <w:tc>
          <w:tcPr>
            <w:tcW w:w="1384" w:type="dxa"/>
            <w:vAlign w:val="center"/>
          </w:tcPr>
          <w:p w:rsidR="005146DB" w:rsidRPr="005146DB" w:rsidRDefault="005146DB" w:rsidP="00A14EE4">
            <w:pPr>
              <w:jc w:val="center"/>
              <w:rPr>
                <w:b/>
                <w:sz w:val="24"/>
                <w:szCs w:val="24"/>
              </w:rPr>
            </w:pPr>
            <w:r w:rsidRPr="005146DB">
              <w:rPr>
                <w:b/>
                <w:sz w:val="24"/>
                <w:szCs w:val="24"/>
              </w:rPr>
              <w:t>Mail</w:t>
            </w:r>
          </w:p>
        </w:tc>
        <w:tc>
          <w:tcPr>
            <w:tcW w:w="2268" w:type="dxa"/>
          </w:tcPr>
          <w:p w:rsidR="005146DB" w:rsidRPr="00A14EE4" w:rsidRDefault="00EE653C" w:rsidP="00EE653C">
            <w:pPr>
              <w:pStyle w:val="TableParagraph"/>
              <w:spacing w:before="155"/>
              <w:ind w:right="77"/>
              <w:jc w:val="center"/>
              <w:rPr>
                <w:sz w:val="18"/>
                <w:szCs w:val="18"/>
              </w:rPr>
            </w:pPr>
            <w:r>
              <w:rPr>
                <w:rFonts w:asciiTheme="minorHAnsi" w:eastAsiaTheme="minorHAnsi" w:hAnsiTheme="minorHAnsi" w:cstheme="minorBidi"/>
                <w:sz w:val="18"/>
                <w:szCs w:val="18"/>
                <w:lang w:eastAsia="en-US" w:bidi="ar-SA"/>
              </w:rPr>
              <w:t>Sauveur.garcia@orange</w:t>
            </w:r>
            <w:r w:rsidR="00623859">
              <w:rPr>
                <w:rFonts w:asciiTheme="minorHAnsi" w:eastAsiaTheme="minorHAnsi" w:hAnsiTheme="minorHAnsi" w:cstheme="minorBidi"/>
                <w:sz w:val="18"/>
                <w:szCs w:val="18"/>
                <w:lang w:eastAsia="en-US" w:bidi="ar-SA"/>
              </w:rPr>
              <w:t>.fr</w:t>
            </w:r>
          </w:p>
        </w:tc>
        <w:tc>
          <w:tcPr>
            <w:tcW w:w="2566" w:type="dxa"/>
            <w:vAlign w:val="center"/>
          </w:tcPr>
          <w:p w:rsidR="005146DB" w:rsidRPr="00A14EE4" w:rsidRDefault="005146DB" w:rsidP="00A14EE4">
            <w:pPr>
              <w:jc w:val="center"/>
              <w:rPr>
                <w:sz w:val="18"/>
                <w:szCs w:val="18"/>
              </w:rPr>
            </w:pPr>
          </w:p>
        </w:tc>
        <w:tc>
          <w:tcPr>
            <w:tcW w:w="2490" w:type="dxa"/>
            <w:vAlign w:val="center"/>
          </w:tcPr>
          <w:p w:rsidR="005146DB" w:rsidRPr="00A14EE4" w:rsidRDefault="005146DB" w:rsidP="00A14EE4">
            <w:pPr>
              <w:jc w:val="center"/>
              <w:rPr>
                <w:sz w:val="18"/>
                <w:szCs w:val="18"/>
              </w:rPr>
            </w:pPr>
          </w:p>
        </w:tc>
        <w:tc>
          <w:tcPr>
            <w:tcW w:w="2457" w:type="dxa"/>
            <w:vAlign w:val="center"/>
          </w:tcPr>
          <w:p w:rsidR="005146DB" w:rsidRPr="00A14EE4" w:rsidRDefault="005146DB" w:rsidP="00A14EE4">
            <w:pPr>
              <w:jc w:val="center"/>
              <w:rPr>
                <w:sz w:val="18"/>
                <w:szCs w:val="18"/>
              </w:rPr>
            </w:pPr>
          </w:p>
        </w:tc>
      </w:tr>
      <w:tr w:rsidR="00C85FF2" w:rsidTr="00EE653C">
        <w:trPr>
          <w:trHeight w:val="414"/>
        </w:trPr>
        <w:tc>
          <w:tcPr>
            <w:tcW w:w="1384" w:type="dxa"/>
            <w:vAlign w:val="center"/>
          </w:tcPr>
          <w:p w:rsidR="00C85FF2" w:rsidRPr="005146DB" w:rsidRDefault="00C85FF2" w:rsidP="00A14EE4">
            <w:pPr>
              <w:jc w:val="center"/>
              <w:rPr>
                <w:b/>
                <w:sz w:val="24"/>
                <w:szCs w:val="24"/>
              </w:rPr>
            </w:pPr>
            <w:r>
              <w:rPr>
                <w:b/>
                <w:sz w:val="24"/>
                <w:szCs w:val="24"/>
              </w:rPr>
              <w:t>Tel</w:t>
            </w:r>
          </w:p>
        </w:tc>
        <w:tc>
          <w:tcPr>
            <w:tcW w:w="2268" w:type="dxa"/>
          </w:tcPr>
          <w:p w:rsidR="00C85FF2" w:rsidRPr="00C85FF2" w:rsidRDefault="00C85FF2" w:rsidP="00EE653C">
            <w:pPr>
              <w:pStyle w:val="TableParagraph"/>
              <w:spacing w:before="155"/>
              <w:ind w:right="77"/>
              <w:jc w:val="center"/>
              <w:rPr>
                <w:rFonts w:asciiTheme="minorHAnsi" w:eastAsiaTheme="minorHAnsi" w:hAnsiTheme="minorHAnsi" w:cstheme="minorBidi"/>
                <w:b/>
                <w:lang w:eastAsia="en-US" w:bidi="ar-SA"/>
              </w:rPr>
            </w:pPr>
            <w:r w:rsidRPr="00C85FF2">
              <w:rPr>
                <w:rFonts w:asciiTheme="minorHAnsi" w:eastAsiaTheme="minorHAnsi" w:hAnsiTheme="minorHAnsi" w:cstheme="minorBidi"/>
                <w:b/>
                <w:lang w:eastAsia="en-US" w:bidi="ar-SA"/>
              </w:rPr>
              <w:t xml:space="preserve">06 </w:t>
            </w:r>
            <w:r w:rsidR="00EE653C">
              <w:rPr>
                <w:rFonts w:asciiTheme="minorHAnsi" w:eastAsiaTheme="minorHAnsi" w:hAnsiTheme="minorHAnsi" w:cstheme="minorBidi"/>
                <w:b/>
                <w:lang w:eastAsia="en-US" w:bidi="ar-SA"/>
              </w:rPr>
              <w:t>86 21 89 63</w:t>
            </w:r>
          </w:p>
        </w:tc>
        <w:tc>
          <w:tcPr>
            <w:tcW w:w="2566" w:type="dxa"/>
          </w:tcPr>
          <w:p w:rsidR="00C85FF2" w:rsidRPr="00C85FF2" w:rsidRDefault="00C85FF2" w:rsidP="00C85FF2">
            <w:pPr>
              <w:pStyle w:val="TableParagraph"/>
              <w:spacing w:before="155"/>
              <w:ind w:right="77"/>
              <w:jc w:val="center"/>
              <w:rPr>
                <w:rFonts w:asciiTheme="minorHAnsi" w:eastAsiaTheme="minorHAnsi" w:hAnsiTheme="minorHAnsi" w:cstheme="minorBidi"/>
                <w:b/>
                <w:lang w:eastAsia="en-US" w:bidi="ar-SA"/>
              </w:rPr>
            </w:pPr>
          </w:p>
        </w:tc>
        <w:tc>
          <w:tcPr>
            <w:tcW w:w="2490" w:type="dxa"/>
            <w:vAlign w:val="center"/>
          </w:tcPr>
          <w:p w:rsidR="00C85FF2" w:rsidRPr="00C85FF2" w:rsidRDefault="00C85FF2" w:rsidP="00A14EE4">
            <w:pPr>
              <w:jc w:val="center"/>
              <w:rPr>
                <w:b/>
              </w:rPr>
            </w:pPr>
          </w:p>
        </w:tc>
        <w:tc>
          <w:tcPr>
            <w:tcW w:w="2457" w:type="dxa"/>
            <w:vAlign w:val="center"/>
          </w:tcPr>
          <w:p w:rsidR="00C85FF2" w:rsidRPr="00C85FF2" w:rsidRDefault="00C85FF2" w:rsidP="00A14EE4">
            <w:pPr>
              <w:jc w:val="center"/>
              <w:rPr>
                <w:b/>
              </w:rPr>
            </w:pPr>
          </w:p>
        </w:tc>
      </w:tr>
      <w:tr w:rsidR="00A14EE4" w:rsidTr="00FE7B16">
        <w:trPr>
          <w:trHeight w:val="1826"/>
        </w:trPr>
        <w:tc>
          <w:tcPr>
            <w:tcW w:w="1384" w:type="dxa"/>
          </w:tcPr>
          <w:p w:rsidR="005146DB" w:rsidRPr="00F36D4D" w:rsidRDefault="00C55268" w:rsidP="00FE7B16">
            <w:pPr>
              <w:jc w:val="center"/>
              <w:rPr>
                <w:b/>
              </w:rPr>
            </w:pPr>
            <w:r w:rsidRPr="00F36D4D">
              <w:rPr>
                <w:b/>
              </w:rPr>
              <w:t>Objectifs</w:t>
            </w:r>
          </w:p>
          <w:p w:rsidR="00C55268" w:rsidRDefault="00C55268" w:rsidP="00FE7B16">
            <w:pPr>
              <w:jc w:val="center"/>
            </w:pPr>
            <w:r>
              <w:t>A la fin d</w:t>
            </w:r>
            <w:r w:rsidR="00F36D4D">
              <w:t xml:space="preserve">u </w:t>
            </w:r>
            <w:r>
              <w:t>module</w:t>
            </w:r>
            <w:r w:rsidR="00F36D4D">
              <w:t>, chaque participant doit :</w:t>
            </w:r>
          </w:p>
        </w:tc>
        <w:tc>
          <w:tcPr>
            <w:tcW w:w="9781" w:type="dxa"/>
            <w:gridSpan w:val="4"/>
          </w:tcPr>
          <w:p w:rsidR="00094758" w:rsidRDefault="00094758" w:rsidP="0053407B"/>
          <w:p w:rsidR="00B7747A" w:rsidRDefault="00FE7B16" w:rsidP="00FE7B16">
            <w:pPr>
              <w:pStyle w:val="Paragraphedeliste"/>
              <w:numPr>
                <w:ilvl w:val="0"/>
                <w:numId w:val="7"/>
              </w:numPr>
            </w:pPr>
            <w:r>
              <w:t>L’objectif de cet atelier et de permettre aux participants de se sentir à l’aise avec un Pc.</w:t>
            </w:r>
          </w:p>
          <w:p w:rsidR="00FE7B16" w:rsidRDefault="00FE7B16" w:rsidP="00FE7B16">
            <w:pPr>
              <w:pStyle w:val="Paragraphedeliste"/>
              <w:numPr>
                <w:ilvl w:val="0"/>
                <w:numId w:val="7"/>
              </w:numPr>
            </w:pPr>
            <w:r>
              <w:t>De maitriser les bases du système d’exploitation Windows 10.</w:t>
            </w:r>
          </w:p>
          <w:p w:rsidR="00FE7B16" w:rsidRDefault="00FE7B16" w:rsidP="00FE7B16">
            <w:pPr>
              <w:pStyle w:val="Paragraphedeliste"/>
              <w:numPr>
                <w:ilvl w:val="0"/>
                <w:numId w:val="7"/>
              </w:numPr>
            </w:pPr>
            <w:r>
              <w:t>De gérer les différents navigateurs, messagerie et courrier électronique.</w:t>
            </w:r>
          </w:p>
          <w:p w:rsidR="00FE7B16" w:rsidRDefault="00FE7B16" w:rsidP="00FE7B16">
            <w:pPr>
              <w:pStyle w:val="Paragraphedeliste"/>
              <w:numPr>
                <w:ilvl w:val="0"/>
                <w:numId w:val="7"/>
              </w:numPr>
            </w:pPr>
            <w:r>
              <w:t>Al a fin de l’atelier le participant doit savoir utiliser des applications et programmes lui permettant d’exploiter au mieux les possibilités offertes par les ordinateurs et pouvoir faire face aux nombreuses sollicitations numériques de plus en plus fréquentes dans la vie de tous les jours.</w:t>
            </w:r>
          </w:p>
        </w:tc>
      </w:tr>
      <w:tr w:rsidR="00A14EE4" w:rsidTr="00C55268">
        <w:trPr>
          <w:trHeight w:val="1116"/>
        </w:trPr>
        <w:tc>
          <w:tcPr>
            <w:tcW w:w="1384" w:type="dxa"/>
            <w:vAlign w:val="center"/>
          </w:tcPr>
          <w:p w:rsidR="0053407B" w:rsidRPr="00F36D4D" w:rsidRDefault="00F36D4D" w:rsidP="0053407B">
            <w:pPr>
              <w:jc w:val="center"/>
              <w:rPr>
                <w:b/>
              </w:rPr>
            </w:pPr>
            <w:r w:rsidRPr="00F36D4D">
              <w:rPr>
                <w:b/>
              </w:rPr>
              <w:t>Prérequis</w:t>
            </w:r>
          </w:p>
          <w:p w:rsidR="00F36D4D" w:rsidRDefault="00F36D4D" w:rsidP="0053407B">
            <w:pPr>
              <w:jc w:val="center"/>
            </w:pPr>
            <w:r>
              <w:t>Avant de commencer chaque participant doit :</w:t>
            </w:r>
          </w:p>
        </w:tc>
        <w:tc>
          <w:tcPr>
            <w:tcW w:w="9781" w:type="dxa"/>
            <w:gridSpan w:val="4"/>
            <w:vAlign w:val="center"/>
          </w:tcPr>
          <w:p w:rsidR="00FE7B16" w:rsidRDefault="00C74B88" w:rsidP="00FE7B16">
            <w:pPr>
              <w:pStyle w:val="Paragraphedeliste"/>
              <w:numPr>
                <w:ilvl w:val="0"/>
                <w:numId w:val="8"/>
              </w:numPr>
            </w:pPr>
            <w:r>
              <w:t xml:space="preserve">Maîtriser </w:t>
            </w:r>
            <w:r w:rsidR="00FE7B16">
              <w:t>les bases de l’informatique</w:t>
            </w:r>
            <w:r w:rsidR="002C5B5F">
              <w:t xml:space="preserve"> au niveau du clavier, de la souris, les techniques du copier-coller, la création de dossiers et sous dossiers, ainsi que la création de </w:t>
            </w:r>
            <w:proofErr w:type="spellStart"/>
            <w:r w:rsidR="002C5B5F">
              <w:t>raccorcis</w:t>
            </w:r>
            <w:proofErr w:type="spellEnd"/>
            <w:r w:rsidR="002C5B5F">
              <w:t xml:space="preserve"> sur le bureau.</w:t>
            </w:r>
          </w:p>
          <w:p w:rsidR="002C5B5F" w:rsidRDefault="002C5B5F" w:rsidP="00FE7B16">
            <w:pPr>
              <w:pStyle w:val="Paragraphedeliste"/>
              <w:numPr>
                <w:ilvl w:val="0"/>
                <w:numId w:val="8"/>
              </w:numPr>
            </w:pPr>
            <w:r>
              <w:t>Savoir télécharger et installer des programmes sur l’ordinateur.</w:t>
            </w:r>
          </w:p>
          <w:p w:rsidR="002C5B5F" w:rsidRDefault="002C5B5F" w:rsidP="00FE7B16">
            <w:pPr>
              <w:pStyle w:val="Paragraphedeliste"/>
              <w:numPr>
                <w:ilvl w:val="0"/>
                <w:numId w:val="8"/>
              </w:numPr>
            </w:pPr>
            <w:r>
              <w:t>Exécuter des sauvegardes</w:t>
            </w:r>
            <w:r w:rsidR="00D75599">
              <w:t xml:space="preserve"> de dossiers et fichiers sur des supports externes.</w:t>
            </w:r>
          </w:p>
          <w:p w:rsidR="00A659BE" w:rsidRDefault="00A659BE" w:rsidP="00D75599">
            <w:pPr>
              <w:pStyle w:val="Paragraphedeliste"/>
              <w:ind w:left="1440"/>
            </w:pPr>
          </w:p>
        </w:tc>
      </w:tr>
      <w:tr w:rsidR="00A14EE4" w:rsidTr="00C74B88">
        <w:trPr>
          <w:trHeight w:val="1491"/>
        </w:trPr>
        <w:tc>
          <w:tcPr>
            <w:tcW w:w="1384" w:type="dxa"/>
            <w:vAlign w:val="center"/>
          </w:tcPr>
          <w:p w:rsidR="0053407B" w:rsidRDefault="00F36D4D" w:rsidP="005146DB">
            <w:pPr>
              <w:jc w:val="center"/>
              <w:rPr>
                <w:b/>
              </w:rPr>
            </w:pPr>
            <w:r w:rsidRPr="00F36D4D">
              <w:rPr>
                <w:b/>
              </w:rPr>
              <w:t>Moyens</w:t>
            </w:r>
          </w:p>
          <w:p w:rsidR="00F36D4D" w:rsidRPr="00F36D4D" w:rsidRDefault="00F36D4D" w:rsidP="005146DB">
            <w:pPr>
              <w:jc w:val="center"/>
            </w:pPr>
            <w:r w:rsidRPr="00F36D4D">
              <w:t>Mis en œuvre durant l’atelier</w:t>
            </w:r>
          </w:p>
        </w:tc>
        <w:tc>
          <w:tcPr>
            <w:tcW w:w="9781" w:type="dxa"/>
            <w:gridSpan w:val="4"/>
          </w:tcPr>
          <w:p w:rsidR="00C74B88" w:rsidRDefault="00C74B88" w:rsidP="00C74B88">
            <w:pPr>
              <w:pStyle w:val="Paragraphedeliste"/>
            </w:pPr>
          </w:p>
          <w:p w:rsidR="00360ED4" w:rsidRDefault="00942363" w:rsidP="00942363">
            <w:pPr>
              <w:pStyle w:val="Paragraphedeliste"/>
              <w:numPr>
                <w:ilvl w:val="0"/>
                <w:numId w:val="10"/>
              </w:numPr>
            </w:pPr>
            <w:r>
              <w:t>Diaporamas servant de guide pour le déroulement des différents ateliers.</w:t>
            </w:r>
          </w:p>
          <w:p w:rsidR="00942363" w:rsidRDefault="00942363" w:rsidP="00942363">
            <w:pPr>
              <w:pStyle w:val="Paragraphedeliste"/>
              <w:numPr>
                <w:ilvl w:val="0"/>
                <w:numId w:val="10"/>
              </w:numPr>
            </w:pPr>
            <w:r>
              <w:t>Utilisation de nombreuses applications et logiciels gratuits.</w:t>
            </w:r>
          </w:p>
          <w:p w:rsidR="00942363" w:rsidRDefault="00942363" w:rsidP="00942363">
            <w:pPr>
              <w:pStyle w:val="Paragraphedeliste"/>
              <w:numPr>
                <w:ilvl w:val="0"/>
                <w:numId w:val="10"/>
              </w:numPr>
            </w:pPr>
            <w:r>
              <w:t>Encadrement et suivi individuel des participants par l’animateur de l’atelier.</w:t>
            </w:r>
          </w:p>
        </w:tc>
      </w:tr>
      <w:tr w:rsidR="00F36D4D" w:rsidTr="00C74B88">
        <w:trPr>
          <w:trHeight w:val="5356"/>
        </w:trPr>
        <w:tc>
          <w:tcPr>
            <w:tcW w:w="1384" w:type="dxa"/>
            <w:vAlign w:val="center"/>
          </w:tcPr>
          <w:p w:rsidR="00F36D4D" w:rsidRDefault="00F36D4D" w:rsidP="005146DB">
            <w:pPr>
              <w:jc w:val="center"/>
              <w:rPr>
                <w:b/>
              </w:rPr>
            </w:pPr>
            <w:r w:rsidRPr="00F36D4D">
              <w:rPr>
                <w:b/>
              </w:rPr>
              <w:t>Détails</w:t>
            </w:r>
          </w:p>
          <w:p w:rsidR="001C6326" w:rsidRPr="00F36D4D" w:rsidRDefault="001C6326" w:rsidP="005146DB">
            <w:pPr>
              <w:jc w:val="center"/>
              <w:rPr>
                <w:b/>
              </w:rPr>
            </w:pPr>
            <w:r>
              <w:rPr>
                <w:b/>
              </w:rPr>
              <w:t>De l’atelier</w:t>
            </w:r>
          </w:p>
        </w:tc>
        <w:tc>
          <w:tcPr>
            <w:tcW w:w="9781" w:type="dxa"/>
            <w:gridSpan w:val="4"/>
          </w:tcPr>
          <w:p w:rsidR="00094758" w:rsidRDefault="00942363" w:rsidP="00942363">
            <w:pPr>
              <w:jc w:val="center"/>
              <w:rPr>
                <w:b/>
              </w:rPr>
            </w:pPr>
            <w:r w:rsidRPr="00942363">
              <w:rPr>
                <w:b/>
              </w:rPr>
              <w:t>PRINCIPAUX THEMES DES ATELIERS</w:t>
            </w:r>
          </w:p>
          <w:p w:rsidR="00942363" w:rsidRDefault="00942363" w:rsidP="00942363">
            <w:pPr>
              <w:jc w:val="center"/>
              <w:rPr>
                <w:b/>
              </w:rPr>
            </w:pPr>
          </w:p>
          <w:p w:rsidR="00942363" w:rsidRDefault="00942363" w:rsidP="004A6752">
            <w:pPr>
              <w:pStyle w:val="Paragraphedeliste"/>
              <w:numPr>
                <w:ilvl w:val="0"/>
                <w:numId w:val="11"/>
              </w:numPr>
            </w:pPr>
            <w:r>
              <w:t>Le système d’</w:t>
            </w:r>
            <w:r w:rsidR="00BE3A3B">
              <w:t>exploitation</w:t>
            </w:r>
            <w:r>
              <w:t xml:space="preserve"> Windows10, la sécurité sur internet et la protection des ordinateurs</w:t>
            </w:r>
            <w:r w:rsidR="00BE3A3B">
              <w:t>.</w:t>
            </w:r>
          </w:p>
          <w:p w:rsidR="00BE3A3B" w:rsidRDefault="00BE3A3B" w:rsidP="004A6752">
            <w:pPr>
              <w:pStyle w:val="Paragraphedeliste"/>
              <w:numPr>
                <w:ilvl w:val="0"/>
                <w:numId w:val="11"/>
              </w:numPr>
            </w:pPr>
            <w:r>
              <w:t>Les sauvegardes du système et des données.</w:t>
            </w:r>
          </w:p>
          <w:p w:rsidR="00BE3A3B" w:rsidRDefault="00BE3A3B" w:rsidP="004A6752">
            <w:pPr>
              <w:pStyle w:val="Paragraphedeliste"/>
              <w:numPr>
                <w:ilvl w:val="0"/>
                <w:numId w:val="11"/>
              </w:numPr>
            </w:pPr>
            <w:r>
              <w:t>Le panneau de configuration et paramètres du système.</w:t>
            </w:r>
          </w:p>
          <w:p w:rsidR="00BE3A3B" w:rsidRDefault="00BE3A3B" w:rsidP="004A6752">
            <w:pPr>
              <w:pStyle w:val="Paragraphedeliste"/>
              <w:numPr>
                <w:ilvl w:val="0"/>
                <w:numId w:val="11"/>
              </w:numPr>
            </w:pPr>
            <w:proofErr w:type="gramStart"/>
            <w:r>
              <w:t>Les antivirus</w:t>
            </w:r>
            <w:proofErr w:type="gramEnd"/>
            <w:r>
              <w:t xml:space="preserve"> et logiciels de protection, les navigateurs internet et leur paramétrage.</w:t>
            </w:r>
          </w:p>
          <w:p w:rsidR="00BE3A3B" w:rsidRDefault="00BE3A3B" w:rsidP="004A6752">
            <w:pPr>
              <w:pStyle w:val="Paragraphedeliste"/>
              <w:numPr>
                <w:ilvl w:val="0"/>
                <w:numId w:val="11"/>
              </w:numPr>
            </w:pPr>
            <w:r>
              <w:t>Navigation sécurisée sur le net et les sites marchands.</w:t>
            </w:r>
          </w:p>
          <w:p w:rsidR="00BE3A3B" w:rsidRDefault="00BE3A3B" w:rsidP="004A6752">
            <w:pPr>
              <w:pStyle w:val="Paragraphedeliste"/>
              <w:numPr>
                <w:ilvl w:val="0"/>
                <w:numId w:val="11"/>
              </w:numPr>
            </w:pPr>
            <w:r>
              <w:t>Le cryptage des données avant enregistrement.</w:t>
            </w:r>
          </w:p>
          <w:p w:rsidR="00BE3A3B" w:rsidRDefault="00BE3A3B" w:rsidP="004A6752">
            <w:pPr>
              <w:pStyle w:val="Paragraphedeliste"/>
              <w:numPr>
                <w:ilvl w:val="0"/>
                <w:numId w:val="11"/>
              </w:numPr>
            </w:pPr>
            <w:r>
              <w:t>Les navigateurs internet et les moteurs de recherche.</w:t>
            </w:r>
          </w:p>
          <w:p w:rsidR="00BE3A3B" w:rsidRDefault="00BE3A3B" w:rsidP="004A6752">
            <w:pPr>
              <w:pStyle w:val="Paragraphedeliste"/>
              <w:numPr>
                <w:ilvl w:val="0"/>
                <w:numId w:val="11"/>
              </w:numPr>
            </w:pPr>
            <w:r>
              <w:t xml:space="preserve">Les différentes messageries de courrier telles su Gmail, </w:t>
            </w:r>
            <w:proofErr w:type="spellStart"/>
            <w:r>
              <w:t>Outlook</w:t>
            </w:r>
            <w:proofErr w:type="gramStart"/>
            <w:r>
              <w:t>,Free,Orange</w:t>
            </w:r>
            <w:proofErr w:type="spellEnd"/>
            <w:proofErr w:type="gramEnd"/>
            <w:r>
              <w:t xml:space="preserve"> etc.</w:t>
            </w:r>
          </w:p>
          <w:p w:rsidR="00BE3A3B" w:rsidRDefault="00BE3A3B" w:rsidP="004A6752">
            <w:pPr>
              <w:pStyle w:val="Paragraphedeliste"/>
              <w:numPr>
                <w:ilvl w:val="0"/>
                <w:numId w:val="11"/>
              </w:numPr>
            </w:pPr>
            <w:r>
              <w:t>Utilisation des logiciels tels que Microsoft office, comprenant Excel, Word, Powerpoint, Outlook.</w:t>
            </w:r>
          </w:p>
          <w:p w:rsidR="00BE3A3B" w:rsidRDefault="00BE3A3B" w:rsidP="004A6752">
            <w:pPr>
              <w:pStyle w:val="Paragraphedeliste"/>
              <w:numPr>
                <w:ilvl w:val="0"/>
                <w:numId w:val="11"/>
              </w:numPr>
            </w:pPr>
            <w:r>
              <w:t>Convertisseur de fichiers image, audio, vidéo.</w:t>
            </w:r>
          </w:p>
          <w:p w:rsidR="00BE3A3B" w:rsidRDefault="00BE3A3B" w:rsidP="004A6752">
            <w:pPr>
              <w:pStyle w:val="Paragraphedeliste"/>
              <w:numPr>
                <w:ilvl w:val="0"/>
                <w:numId w:val="11"/>
              </w:numPr>
            </w:pPr>
            <w:r>
              <w:t xml:space="preserve">Téléchargement de vidéos gratuites et de musiques puis </w:t>
            </w:r>
            <w:r w:rsidR="004A6752">
              <w:t>enregistrement sur différents supports.</w:t>
            </w:r>
          </w:p>
          <w:p w:rsidR="004A6752" w:rsidRDefault="004A6752" w:rsidP="004A6752">
            <w:pPr>
              <w:pStyle w:val="Paragraphedeliste"/>
              <w:numPr>
                <w:ilvl w:val="0"/>
                <w:numId w:val="11"/>
              </w:numPr>
            </w:pPr>
            <w:r>
              <w:t>Transfert de fichiers entre différents ordinateurs.</w:t>
            </w:r>
          </w:p>
          <w:p w:rsidR="004A6752" w:rsidRDefault="004A6752" w:rsidP="004A6752">
            <w:pPr>
              <w:pStyle w:val="Paragraphedeliste"/>
              <w:numPr>
                <w:ilvl w:val="0"/>
                <w:numId w:val="11"/>
              </w:numPr>
            </w:pPr>
            <w:r>
              <w:t>Utilisation du stockage dématérialisé pour sauvegarde de fichiers, photos, vidéos sur le Cloud.</w:t>
            </w:r>
          </w:p>
          <w:p w:rsidR="00BE3A3B" w:rsidRPr="00EE653C" w:rsidRDefault="00BE3A3B" w:rsidP="00942363">
            <w:pPr>
              <w:rPr>
                <w:sz w:val="20"/>
              </w:rPr>
            </w:pPr>
          </w:p>
          <w:p w:rsidR="00BE3A3B" w:rsidRDefault="00BE3A3B" w:rsidP="00942363"/>
          <w:p w:rsidR="00BE3A3B" w:rsidRPr="00942363" w:rsidRDefault="00BE3A3B" w:rsidP="00942363"/>
          <w:p w:rsidR="00094758" w:rsidRDefault="00094758" w:rsidP="00094758"/>
        </w:tc>
      </w:tr>
    </w:tbl>
    <w:p w:rsidR="00CB7079" w:rsidRDefault="00CB7079" w:rsidP="00C74B88"/>
    <w:sectPr w:rsidR="00CB7079" w:rsidSect="00C74B88">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068"/>
    <w:multiLevelType w:val="hybridMultilevel"/>
    <w:tmpl w:val="559EFF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76C637E"/>
    <w:multiLevelType w:val="hybridMultilevel"/>
    <w:tmpl w:val="3FAE5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7B3089"/>
    <w:multiLevelType w:val="hybridMultilevel"/>
    <w:tmpl w:val="68841A0E"/>
    <w:lvl w:ilvl="0" w:tplc="ED8CA708">
      <w:numFmt w:val="bullet"/>
      <w:lvlText w:val=""/>
      <w:lvlJc w:val="left"/>
      <w:pPr>
        <w:ind w:left="827" w:hanging="360"/>
      </w:pPr>
      <w:rPr>
        <w:rFonts w:ascii="Wingdings" w:eastAsia="Wingdings" w:hAnsi="Wingdings" w:cs="Wingdings" w:hint="default"/>
        <w:w w:val="99"/>
        <w:sz w:val="20"/>
        <w:szCs w:val="20"/>
        <w:lang w:val="fr-FR" w:eastAsia="fr-FR" w:bidi="fr-FR"/>
      </w:rPr>
    </w:lvl>
    <w:lvl w:ilvl="1" w:tplc="82B0FD62">
      <w:numFmt w:val="bullet"/>
      <w:lvlText w:val="•"/>
      <w:lvlJc w:val="left"/>
      <w:pPr>
        <w:ind w:left="1553" w:hanging="360"/>
      </w:pPr>
      <w:rPr>
        <w:rFonts w:hint="default"/>
        <w:lang w:val="fr-FR" w:eastAsia="fr-FR" w:bidi="fr-FR"/>
      </w:rPr>
    </w:lvl>
    <w:lvl w:ilvl="2" w:tplc="283E1F64">
      <w:numFmt w:val="bullet"/>
      <w:lvlText w:val="•"/>
      <w:lvlJc w:val="left"/>
      <w:pPr>
        <w:ind w:left="2286" w:hanging="360"/>
      </w:pPr>
      <w:rPr>
        <w:rFonts w:hint="default"/>
        <w:lang w:val="fr-FR" w:eastAsia="fr-FR" w:bidi="fr-FR"/>
      </w:rPr>
    </w:lvl>
    <w:lvl w:ilvl="3" w:tplc="BFBC301A">
      <w:numFmt w:val="bullet"/>
      <w:lvlText w:val="•"/>
      <w:lvlJc w:val="left"/>
      <w:pPr>
        <w:ind w:left="3019" w:hanging="360"/>
      </w:pPr>
      <w:rPr>
        <w:rFonts w:hint="default"/>
        <w:lang w:val="fr-FR" w:eastAsia="fr-FR" w:bidi="fr-FR"/>
      </w:rPr>
    </w:lvl>
    <w:lvl w:ilvl="4" w:tplc="D048EA34">
      <w:numFmt w:val="bullet"/>
      <w:lvlText w:val="•"/>
      <w:lvlJc w:val="left"/>
      <w:pPr>
        <w:ind w:left="3752" w:hanging="360"/>
      </w:pPr>
      <w:rPr>
        <w:rFonts w:hint="default"/>
        <w:lang w:val="fr-FR" w:eastAsia="fr-FR" w:bidi="fr-FR"/>
      </w:rPr>
    </w:lvl>
    <w:lvl w:ilvl="5" w:tplc="8228B13A">
      <w:numFmt w:val="bullet"/>
      <w:lvlText w:val="•"/>
      <w:lvlJc w:val="left"/>
      <w:pPr>
        <w:ind w:left="4486" w:hanging="360"/>
      </w:pPr>
      <w:rPr>
        <w:rFonts w:hint="default"/>
        <w:lang w:val="fr-FR" w:eastAsia="fr-FR" w:bidi="fr-FR"/>
      </w:rPr>
    </w:lvl>
    <w:lvl w:ilvl="6" w:tplc="914CB0DE">
      <w:numFmt w:val="bullet"/>
      <w:lvlText w:val="•"/>
      <w:lvlJc w:val="left"/>
      <w:pPr>
        <w:ind w:left="5219" w:hanging="360"/>
      </w:pPr>
      <w:rPr>
        <w:rFonts w:hint="default"/>
        <w:lang w:val="fr-FR" w:eastAsia="fr-FR" w:bidi="fr-FR"/>
      </w:rPr>
    </w:lvl>
    <w:lvl w:ilvl="7" w:tplc="C9881B92">
      <w:numFmt w:val="bullet"/>
      <w:lvlText w:val="•"/>
      <w:lvlJc w:val="left"/>
      <w:pPr>
        <w:ind w:left="5952" w:hanging="360"/>
      </w:pPr>
      <w:rPr>
        <w:rFonts w:hint="default"/>
        <w:lang w:val="fr-FR" w:eastAsia="fr-FR" w:bidi="fr-FR"/>
      </w:rPr>
    </w:lvl>
    <w:lvl w:ilvl="8" w:tplc="1480E0C2">
      <w:numFmt w:val="bullet"/>
      <w:lvlText w:val="•"/>
      <w:lvlJc w:val="left"/>
      <w:pPr>
        <w:ind w:left="6685" w:hanging="360"/>
      </w:pPr>
      <w:rPr>
        <w:rFonts w:hint="default"/>
        <w:lang w:val="fr-FR" w:eastAsia="fr-FR" w:bidi="fr-FR"/>
      </w:rPr>
    </w:lvl>
  </w:abstractNum>
  <w:abstractNum w:abstractNumId="3">
    <w:nsid w:val="31205C0D"/>
    <w:multiLevelType w:val="hybridMultilevel"/>
    <w:tmpl w:val="43D0F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6D7F9B"/>
    <w:multiLevelType w:val="hybridMultilevel"/>
    <w:tmpl w:val="4D645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70601D"/>
    <w:multiLevelType w:val="hybridMultilevel"/>
    <w:tmpl w:val="09D46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951B3B"/>
    <w:multiLevelType w:val="hybridMultilevel"/>
    <w:tmpl w:val="C12C5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CB453E"/>
    <w:multiLevelType w:val="hybridMultilevel"/>
    <w:tmpl w:val="2E5247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15819FE"/>
    <w:multiLevelType w:val="hybridMultilevel"/>
    <w:tmpl w:val="CAD86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7B61AC"/>
    <w:multiLevelType w:val="hybridMultilevel"/>
    <w:tmpl w:val="ACF25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F55707"/>
    <w:multiLevelType w:val="hybridMultilevel"/>
    <w:tmpl w:val="F3128F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8"/>
  </w:num>
  <w:num w:numId="6">
    <w:abstractNumId w:val="1"/>
  </w:num>
  <w:num w:numId="7">
    <w:abstractNumId w:val="10"/>
  </w:num>
  <w:num w:numId="8">
    <w:abstractNumId w:val="0"/>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56"/>
    <w:rsid w:val="0004138F"/>
    <w:rsid w:val="00094758"/>
    <w:rsid w:val="000A7A40"/>
    <w:rsid w:val="00155556"/>
    <w:rsid w:val="001C6326"/>
    <w:rsid w:val="002C5B5F"/>
    <w:rsid w:val="00360ED4"/>
    <w:rsid w:val="0038614B"/>
    <w:rsid w:val="0049153B"/>
    <w:rsid w:val="004A6752"/>
    <w:rsid w:val="005146DB"/>
    <w:rsid w:val="0053407B"/>
    <w:rsid w:val="005F187C"/>
    <w:rsid w:val="00623859"/>
    <w:rsid w:val="00757E58"/>
    <w:rsid w:val="00942363"/>
    <w:rsid w:val="00966DAB"/>
    <w:rsid w:val="00A14EE4"/>
    <w:rsid w:val="00A43D8D"/>
    <w:rsid w:val="00A659BE"/>
    <w:rsid w:val="00AB0E52"/>
    <w:rsid w:val="00B7747A"/>
    <w:rsid w:val="00BB1FAE"/>
    <w:rsid w:val="00BE3A3B"/>
    <w:rsid w:val="00C55268"/>
    <w:rsid w:val="00C74B88"/>
    <w:rsid w:val="00C85FF2"/>
    <w:rsid w:val="00CB7079"/>
    <w:rsid w:val="00D75599"/>
    <w:rsid w:val="00DC7B1F"/>
    <w:rsid w:val="00EE653C"/>
    <w:rsid w:val="00F36D4D"/>
    <w:rsid w:val="00FE7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46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6DB"/>
    <w:rPr>
      <w:rFonts w:ascii="Tahoma" w:hAnsi="Tahoma" w:cs="Tahoma"/>
      <w:sz w:val="16"/>
      <w:szCs w:val="16"/>
    </w:rPr>
  </w:style>
  <w:style w:type="paragraph" w:customStyle="1" w:styleId="TableParagraph">
    <w:name w:val="Table Paragraph"/>
    <w:basedOn w:val="Normal"/>
    <w:uiPriority w:val="1"/>
    <w:qFormat/>
    <w:rsid w:val="005146DB"/>
    <w:pPr>
      <w:widowControl w:val="0"/>
      <w:autoSpaceDE w:val="0"/>
      <w:autoSpaceDN w:val="0"/>
      <w:spacing w:after="0" w:line="240" w:lineRule="auto"/>
    </w:pPr>
    <w:rPr>
      <w:rFonts w:ascii="Arial" w:eastAsia="Arial" w:hAnsi="Arial" w:cs="Arial"/>
      <w:lang w:eastAsia="fr-FR" w:bidi="fr-FR"/>
    </w:rPr>
  </w:style>
  <w:style w:type="paragraph" w:styleId="Paragraphedeliste">
    <w:name w:val="List Paragraph"/>
    <w:basedOn w:val="Normal"/>
    <w:uiPriority w:val="34"/>
    <w:qFormat/>
    <w:rsid w:val="001C6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46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6DB"/>
    <w:rPr>
      <w:rFonts w:ascii="Tahoma" w:hAnsi="Tahoma" w:cs="Tahoma"/>
      <w:sz w:val="16"/>
      <w:szCs w:val="16"/>
    </w:rPr>
  </w:style>
  <w:style w:type="paragraph" w:customStyle="1" w:styleId="TableParagraph">
    <w:name w:val="Table Paragraph"/>
    <w:basedOn w:val="Normal"/>
    <w:uiPriority w:val="1"/>
    <w:qFormat/>
    <w:rsid w:val="005146DB"/>
    <w:pPr>
      <w:widowControl w:val="0"/>
      <w:autoSpaceDE w:val="0"/>
      <w:autoSpaceDN w:val="0"/>
      <w:spacing w:after="0" w:line="240" w:lineRule="auto"/>
    </w:pPr>
    <w:rPr>
      <w:rFonts w:ascii="Arial" w:eastAsia="Arial" w:hAnsi="Arial" w:cs="Arial"/>
      <w:lang w:eastAsia="fr-FR" w:bidi="fr-FR"/>
    </w:rPr>
  </w:style>
  <w:style w:type="paragraph" w:styleId="Paragraphedeliste">
    <w:name w:val="List Paragraph"/>
    <w:basedOn w:val="Normal"/>
    <w:uiPriority w:val="34"/>
    <w:qFormat/>
    <w:rsid w:val="001C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370</Words>
  <Characters>2038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garniel</dc:creator>
  <cp:lastModifiedBy>serge garniel</cp:lastModifiedBy>
  <cp:revision>10</cp:revision>
  <cp:lastPrinted>2022-07-18T20:04:00Z</cp:lastPrinted>
  <dcterms:created xsi:type="dcterms:W3CDTF">2022-07-14T19:39:00Z</dcterms:created>
  <dcterms:modified xsi:type="dcterms:W3CDTF">2022-07-18T20:04:00Z</dcterms:modified>
</cp:coreProperties>
</file>